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21B" w:rsidRDefault="000F121B" w:rsidP="000F121B">
      <w:r>
        <w:t>•</w:t>
      </w:r>
      <w:r>
        <w:tab/>
        <w:t>Free range movement phase (1967-1976)</w:t>
      </w:r>
    </w:p>
    <w:p w:rsidR="000F121B" w:rsidRDefault="000F121B" w:rsidP="000F121B">
      <w:r>
        <w:t>•</w:t>
      </w:r>
      <w:r>
        <w:tab/>
        <w:t>Concentration phase (1977-1986)</w:t>
      </w:r>
    </w:p>
    <w:p w:rsidR="000F121B" w:rsidRDefault="000F121B" w:rsidP="000F121B">
      <w:r>
        <w:t>•</w:t>
      </w:r>
      <w:r>
        <w:tab/>
        <w:t xml:space="preserve">Settlement </w:t>
      </w:r>
      <w:proofErr w:type="spellStart"/>
      <w:r>
        <w:t>Sedentarization</w:t>
      </w:r>
      <w:proofErr w:type="spellEnd"/>
      <w:r>
        <w:t xml:space="preserve"> phase (1987-1996)</w:t>
      </w:r>
    </w:p>
    <w:p w:rsidR="000F121B" w:rsidRDefault="000F121B" w:rsidP="000F121B">
      <w:r>
        <w:t>•</w:t>
      </w:r>
      <w:r>
        <w:tab/>
        <w:t>Expansion phase (1997-2006)</w:t>
      </w:r>
    </w:p>
    <w:p w:rsidR="00132475" w:rsidRDefault="000F121B" w:rsidP="000F121B">
      <w:r>
        <w:t>•</w:t>
      </w:r>
      <w:r>
        <w:tab/>
        <w:t>Drought and post drought (2007-present)</w:t>
      </w:r>
      <w:bookmarkStart w:id="0" w:name="_GoBack"/>
      <w:bookmarkEnd w:id="0"/>
    </w:p>
    <w:sectPr w:rsidR="001324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21B"/>
    <w:rsid w:val="000F121B"/>
    <w:rsid w:val="00132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</dc:creator>
  <cp:lastModifiedBy>ERIC</cp:lastModifiedBy>
  <cp:revision>1</cp:revision>
  <dcterms:created xsi:type="dcterms:W3CDTF">2016-03-15T06:18:00Z</dcterms:created>
  <dcterms:modified xsi:type="dcterms:W3CDTF">2016-03-15T06:18:00Z</dcterms:modified>
</cp:coreProperties>
</file>